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9BDC66">
      <w:pPr>
        <w:spacing w:line="360" w:lineRule="auto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p w14:paraId="6AA02127">
      <w:pPr>
        <w:spacing w:line="360" w:lineRule="auto"/>
        <w:jc w:val="left"/>
        <w:rPr>
          <w:rFonts w:ascii="仿宋_GB2312" w:hAnsi="仿宋_GB2312" w:eastAsia="仿宋_GB2312" w:cs="仿宋_GB2312"/>
          <w:sz w:val="32"/>
          <w:szCs w:val="32"/>
        </w:rPr>
      </w:pPr>
    </w:p>
    <w:p w14:paraId="05DC8DAC">
      <w:pPr>
        <w:pStyle w:val="8"/>
        <w:spacing w:line="480" w:lineRule="auto"/>
        <w:ind w:firstLine="755" w:firstLineChars="236"/>
        <w:jc w:val="center"/>
        <w:rPr>
          <w:rFonts w:hint="eastAsia" w:ascii="仿宋_GB2312" w:hAnsi="仿宋_GB2312" w:eastAsia="仿宋_GB2312" w:cs="仿宋_GB2312"/>
          <w:sz w:val="32"/>
          <w:szCs w:val="32"/>
          <w:lang w:val="en-GB"/>
        </w:rPr>
      </w:pPr>
      <w:bookmarkStart w:id="0" w:name="_Toc319044311"/>
      <w:bookmarkStart w:id="1" w:name="_Toc319055546"/>
      <w:bookmarkStart w:id="2" w:name="_Toc319333408"/>
      <w:bookmarkStart w:id="3" w:name="_Toc319032611"/>
      <w:bookmarkStart w:id="4" w:name="_Toc319039804"/>
      <w:r>
        <w:rPr>
          <w:rFonts w:hint="eastAsia" w:ascii="仿宋_GB2312" w:hAnsi="仿宋_GB2312" w:eastAsia="仿宋_GB2312" w:cs="仿宋_GB2312"/>
          <w:sz w:val="32"/>
          <w:szCs w:val="32"/>
        </w:rPr>
        <w:t>重点仓储货架制造企业调研</w:t>
      </w:r>
      <w:r>
        <w:rPr>
          <w:rFonts w:hint="eastAsia" w:ascii="仿宋_GB2312" w:hAnsi="仿宋_GB2312" w:eastAsia="仿宋_GB2312" w:cs="仿宋_GB2312"/>
          <w:sz w:val="32"/>
          <w:szCs w:val="32"/>
          <w:lang w:val="en-GB"/>
        </w:rPr>
        <w:t>表</w:t>
      </w:r>
      <w:bookmarkEnd w:id="0"/>
      <w:bookmarkEnd w:id="1"/>
      <w:bookmarkEnd w:id="2"/>
      <w:bookmarkEnd w:id="3"/>
      <w:bookmarkEnd w:id="4"/>
    </w:p>
    <w:p w14:paraId="149A4C95">
      <w:pPr>
        <w:pStyle w:val="8"/>
        <w:spacing w:line="480" w:lineRule="auto"/>
        <w:ind w:firstLine="755" w:firstLineChars="236"/>
        <w:jc w:val="center"/>
        <w:rPr>
          <w:rFonts w:hint="eastAsia" w:ascii="仿宋_GB2312" w:hAnsi="仿宋_GB2312" w:eastAsia="仿宋_GB2312" w:cs="仿宋_GB2312"/>
          <w:sz w:val="32"/>
          <w:szCs w:val="32"/>
          <w:lang w:val="en-GB"/>
        </w:rPr>
      </w:pPr>
    </w:p>
    <w:tbl>
      <w:tblPr>
        <w:tblStyle w:val="5"/>
        <w:tblW w:w="9744" w:type="dxa"/>
        <w:tblInd w:w="-4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9"/>
        <w:gridCol w:w="146"/>
        <w:gridCol w:w="2346"/>
        <w:gridCol w:w="1175"/>
        <w:gridCol w:w="1729"/>
        <w:gridCol w:w="9"/>
        <w:gridCol w:w="1525"/>
        <w:gridCol w:w="73"/>
        <w:gridCol w:w="1422"/>
      </w:tblGrid>
      <w:tr w14:paraId="5B620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319" w:type="dxa"/>
            <w:shd w:val="clear" w:color="auto" w:fill="auto"/>
            <w:vAlign w:val="center"/>
          </w:tcPr>
          <w:p w14:paraId="697D7A30">
            <w:pPr>
              <w:pStyle w:val="8"/>
              <w:spacing w:line="340" w:lineRule="exact"/>
              <w:jc w:val="center"/>
              <w:rPr>
                <w:rFonts w:hint="eastAsia" w:ascii="楷体_GB2312" w:hAnsi="楷体_GB2312" w:eastAsia="楷体_GB2312" w:cs="楷体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填报单位</w:t>
            </w:r>
          </w:p>
        </w:tc>
        <w:tc>
          <w:tcPr>
            <w:tcW w:w="8425" w:type="dxa"/>
            <w:gridSpan w:val="8"/>
            <w:vAlign w:val="center"/>
          </w:tcPr>
          <w:p w14:paraId="5F9546AC">
            <w:pPr>
              <w:pStyle w:val="8"/>
              <w:spacing w:line="360" w:lineRule="auto"/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</w:tr>
      <w:tr w14:paraId="48F864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319" w:type="dxa"/>
            <w:shd w:val="clear" w:color="auto" w:fill="auto"/>
            <w:vAlign w:val="center"/>
          </w:tcPr>
          <w:p w14:paraId="0477B1C6">
            <w:pPr>
              <w:pStyle w:val="8"/>
              <w:spacing w:line="340" w:lineRule="exact"/>
              <w:jc w:val="center"/>
              <w:rPr>
                <w:rFonts w:hint="eastAsia" w:ascii="楷体_GB2312" w:hAnsi="楷体_GB2312" w:eastAsia="楷体_GB2312" w:cs="楷体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联系人</w:t>
            </w:r>
          </w:p>
        </w:tc>
        <w:tc>
          <w:tcPr>
            <w:tcW w:w="2492" w:type="dxa"/>
            <w:gridSpan w:val="2"/>
            <w:vAlign w:val="center"/>
          </w:tcPr>
          <w:p w14:paraId="5A81B0AE">
            <w:pPr>
              <w:pStyle w:val="8"/>
              <w:spacing w:line="360" w:lineRule="auto"/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175" w:type="dxa"/>
            <w:vAlign w:val="center"/>
          </w:tcPr>
          <w:p w14:paraId="3B3782D9">
            <w:pPr>
              <w:pStyle w:val="8"/>
              <w:spacing w:line="360" w:lineRule="auto"/>
              <w:jc w:val="center"/>
              <w:rPr>
                <w:rFonts w:hint="eastAsia" w:ascii="楷体_GB2312" w:hAnsi="楷体_GB2312" w:eastAsia="楷体_GB2312" w:cs="楷体_GB2312"/>
                <w:sz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lang w:val="en-US" w:eastAsia="zh-CN"/>
              </w:rPr>
              <w:t>手机</w:t>
            </w:r>
          </w:p>
        </w:tc>
        <w:tc>
          <w:tcPr>
            <w:tcW w:w="1738" w:type="dxa"/>
            <w:gridSpan w:val="2"/>
            <w:vAlign w:val="center"/>
          </w:tcPr>
          <w:p w14:paraId="4E732281">
            <w:pPr>
              <w:pStyle w:val="8"/>
              <w:spacing w:line="360" w:lineRule="auto"/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525" w:type="dxa"/>
            <w:vAlign w:val="center"/>
          </w:tcPr>
          <w:p w14:paraId="6991383C">
            <w:pPr>
              <w:pStyle w:val="8"/>
              <w:spacing w:line="360" w:lineRule="auto"/>
              <w:jc w:val="center"/>
              <w:rPr>
                <w:rFonts w:hint="eastAsia" w:ascii="楷体_GB2312" w:hAnsi="楷体_GB2312" w:eastAsia="楷体_GB2312" w:cs="楷体_GB2312"/>
                <w:sz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lang w:val="en-US" w:eastAsia="zh-CN"/>
              </w:rPr>
              <w:t>邮箱</w:t>
            </w:r>
          </w:p>
        </w:tc>
        <w:tc>
          <w:tcPr>
            <w:tcW w:w="1495" w:type="dxa"/>
            <w:gridSpan w:val="2"/>
            <w:vAlign w:val="center"/>
          </w:tcPr>
          <w:p w14:paraId="5A184B2C">
            <w:pPr>
              <w:pStyle w:val="8"/>
              <w:spacing w:line="360" w:lineRule="auto"/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</w:tr>
      <w:tr w14:paraId="6A9A41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319" w:type="dxa"/>
            <w:vAlign w:val="center"/>
          </w:tcPr>
          <w:p w14:paraId="2E5E5562">
            <w:pPr>
              <w:pStyle w:val="8"/>
              <w:spacing w:line="360" w:lineRule="auto"/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编号</w:t>
            </w:r>
          </w:p>
        </w:tc>
        <w:tc>
          <w:tcPr>
            <w:tcW w:w="3667" w:type="dxa"/>
            <w:gridSpan w:val="3"/>
            <w:vAlign w:val="center"/>
          </w:tcPr>
          <w:p w14:paraId="3B572750">
            <w:pPr>
              <w:pStyle w:val="8"/>
              <w:spacing w:line="360" w:lineRule="auto"/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统计项目</w:t>
            </w:r>
          </w:p>
        </w:tc>
        <w:tc>
          <w:tcPr>
            <w:tcW w:w="4758" w:type="dxa"/>
            <w:gridSpan w:val="5"/>
            <w:vAlign w:val="center"/>
          </w:tcPr>
          <w:p w14:paraId="4C7D4B03">
            <w:pPr>
              <w:pStyle w:val="8"/>
              <w:spacing w:line="360" w:lineRule="auto"/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年度数据</w:t>
            </w:r>
          </w:p>
        </w:tc>
      </w:tr>
      <w:tr w14:paraId="2D9DEF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319" w:type="dxa"/>
            <w:vAlign w:val="center"/>
          </w:tcPr>
          <w:p w14:paraId="3B9F9156">
            <w:pPr>
              <w:pStyle w:val="8"/>
              <w:spacing w:line="360" w:lineRule="auto"/>
              <w:jc w:val="center"/>
              <w:rPr>
                <w:rFonts w:ascii="楷体_GB2312" w:hAnsi="楷体_GB2312" w:eastAsia="楷体_GB2312" w:cs="楷体_GB2312"/>
                <w:sz w:val="24"/>
              </w:rPr>
            </w:pPr>
          </w:p>
        </w:tc>
        <w:tc>
          <w:tcPr>
            <w:tcW w:w="3667" w:type="dxa"/>
            <w:gridSpan w:val="3"/>
            <w:vAlign w:val="center"/>
          </w:tcPr>
          <w:p w14:paraId="4BC3A835">
            <w:pPr>
              <w:pStyle w:val="8"/>
              <w:spacing w:line="360" w:lineRule="auto"/>
              <w:jc w:val="center"/>
              <w:rPr>
                <w:rFonts w:ascii="楷体_GB2312" w:hAnsi="楷体_GB2312" w:eastAsia="楷体_GB2312" w:cs="楷体_GB2312"/>
                <w:sz w:val="24"/>
              </w:rPr>
            </w:pPr>
          </w:p>
        </w:tc>
        <w:tc>
          <w:tcPr>
            <w:tcW w:w="1729" w:type="dxa"/>
            <w:vAlign w:val="center"/>
          </w:tcPr>
          <w:p w14:paraId="3D4AD49C">
            <w:pPr>
              <w:pStyle w:val="8"/>
              <w:spacing w:line="360" w:lineRule="auto"/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2022年</w:t>
            </w:r>
          </w:p>
        </w:tc>
        <w:tc>
          <w:tcPr>
            <w:tcW w:w="1607" w:type="dxa"/>
            <w:gridSpan w:val="3"/>
            <w:vAlign w:val="center"/>
          </w:tcPr>
          <w:p w14:paraId="511CC462">
            <w:pPr>
              <w:pStyle w:val="8"/>
              <w:spacing w:line="360" w:lineRule="auto"/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2023年</w:t>
            </w:r>
          </w:p>
        </w:tc>
        <w:tc>
          <w:tcPr>
            <w:tcW w:w="1422" w:type="dxa"/>
            <w:vAlign w:val="center"/>
          </w:tcPr>
          <w:p w14:paraId="3169B800">
            <w:pPr>
              <w:pStyle w:val="8"/>
              <w:spacing w:line="360" w:lineRule="auto"/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2024年</w:t>
            </w:r>
          </w:p>
        </w:tc>
      </w:tr>
      <w:tr w14:paraId="50ABFB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319" w:type="dxa"/>
            <w:shd w:val="clear" w:color="auto" w:fill="auto"/>
            <w:vAlign w:val="center"/>
          </w:tcPr>
          <w:p w14:paraId="2C6D38D5">
            <w:pPr>
              <w:pStyle w:val="8"/>
              <w:spacing w:line="360" w:lineRule="auto"/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1</w:t>
            </w:r>
          </w:p>
        </w:tc>
        <w:tc>
          <w:tcPr>
            <w:tcW w:w="3667" w:type="dxa"/>
            <w:gridSpan w:val="3"/>
            <w:shd w:val="clear" w:color="auto" w:fill="auto"/>
            <w:vAlign w:val="center"/>
          </w:tcPr>
          <w:p w14:paraId="4BD88092">
            <w:pPr>
              <w:pStyle w:val="8"/>
              <w:spacing w:line="360" w:lineRule="auto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总销售量（吨）</w:t>
            </w:r>
          </w:p>
        </w:tc>
        <w:tc>
          <w:tcPr>
            <w:tcW w:w="1729" w:type="dxa"/>
            <w:shd w:val="clear" w:color="auto" w:fill="auto"/>
            <w:vAlign w:val="center"/>
          </w:tcPr>
          <w:p w14:paraId="7244E208">
            <w:pPr>
              <w:pStyle w:val="8"/>
              <w:spacing w:line="360" w:lineRule="auto"/>
              <w:jc w:val="center"/>
              <w:rPr>
                <w:rFonts w:ascii="楷体_GB2312" w:hAnsi="楷体_GB2312" w:eastAsia="楷体_GB2312" w:cs="楷体_GB2312"/>
                <w:sz w:val="24"/>
              </w:rPr>
            </w:pPr>
          </w:p>
        </w:tc>
        <w:tc>
          <w:tcPr>
            <w:tcW w:w="1607" w:type="dxa"/>
            <w:gridSpan w:val="3"/>
            <w:vAlign w:val="center"/>
          </w:tcPr>
          <w:p w14:paraId="0A7B9EB1">
            <w:pPr>
              <w:pStyle w:val="8"/>
              <w:spacing w:line="360" w:lineRule="auto"/>
              <w:jc w:val="center"/>
              <w:rPr>
                <w:rFonts w:ascii="楷体_GB2312" w:hAnsi="楷体_GB2312" w:eastAsia="楷体_GB2312" w:cs="楷体_GB2312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2699CFD8">
            <w:pPr>
              <w:pStyle w:val="8"/>
              <w:spacing w:line="360" w:lineRule="auto"/>
              <w:jc w:val="center"/>
              <w:rPr>
                <w:rFonts w:ascii="楷体_GB2312" w:hAnsi="楷体_GB2312" w:eastAsia="楷体_GB2312" w:cs="楷体_GB2312"/>
                <w:sz w:val="24"/>
              </w:rPr>
            </w:pPr>
          </w:p>
        </w:tc>
      </w:tr>
      <w:tr w14:paraId="0D7CEA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9" w:type="dxa"/>
            <w:vAlign w:val="center"/>
          </w:tcPr>
          <w:p w14:paraId="4A55B632">
            <w:pPr>
              <w:pStyle w:val="8"/>
              <w:spacing w:line="360" w:lineRule="auto"/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2</w:t>
            </w:r>
          </w:p>
        </w:tc>
        <w:tc>
          <w:tcPr>
            <w:tcW w:w="3667" w:type="dxa"/>
            <w:gridSpan w:val="3"/>
            <w:vAlign w:val="center"/>
          </w:tcPr>
          <w:p w14:paraId="0A9AB9C3">
            <w:pPr>
              <w:pStyle w:val="8"/>
              <w:spacing w:line="360" w:lineRule="auto"/>
              <w:rPr>
                <w:rFonts w:ascii="楷体_GB2312" w:hAnsi="楷体_GB2312" w:eastAsia="楷体_GB2312" w:cs="楷体_GB2312"/>
                <w:sz w:val="24"/>
                <w:lang w:val="en-GB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总</w:t>
            </w:r>
            <w:r>
              <w:rPr>
                <w:rFonts w:hint="eastAsia" w:ascii="楷体_GB2312" w:hAnsi="楷体_GB2312" w:eastAsia="楷体_GB2312" w:cs="楷体_GB2312"/>
                <w:sz w:val="24"/>
                <w:lang w:val="en-GB"/>
              </w:rPr>
              <w:t>销售额（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t>万元</w:t>
            </w:r>
            <w:r>
              <w:rPr>
                <w:rFonts w:hint="eastAsia" w:ascii="楷体_GB2312" w:hAnsi="楷体_GB2312" w:eastAsia="楷体_GB2312" w:cs="楷体_GB2312"/>
                <w:sz w:val="24"/>
                <w:lang w:val="en-GB"/>
              </w:rPr>
              <w:t>）</w:t>
            </w:r>
          </w:p>
        </w:tc>
        <w:tc>
          <w:tcPr>
            <w:tcW w:w="1729" w:type="dxa"/>
            <w:vAlign w:val="center"/>
          </w:tcPr>
          <w:p w14:paraId="0D24E9E9">
            <w:pPr>
              <w:pStyle w:val="8"/>
              <w:spacing w:line="360" w:lineRule="auto"/>
              <w:jc w:val="center"/>
              <w:rPr>
                <w:rFonts w:ascii="楷体_GB2312" w:hAnsi="楷体_GB2312" w:eastAsia="楷体_GB2312" w:cs="楷体_GB2312"/>
                <w:sz w:val="24"/>
                <w:lang w:val="en-GB"/>
              </w:rPr>
            </w:pPr>
          </w:p>
        </w:tc>
        <w:tc>
          <w:tcPr>
            <w:tcW w:w="1607" w:type="dxa"/>
            <w:gridSpan w:val="3"/>
            <w:vAlign w:val="center"/>
          </w:tcPr>
          <w:p w14:paraId="7BFA61E9">
            <w:pPr>
              <w:pStyle w:val="8"/>
              <w:spacing w:line="360" w:lineRule="auto"/>
              <w:jc w:val="center"/>
              <w:rPr>
                <w:rFonts w:ascii="楷体_GB2312" w:hAnsi="楷体_GB2312" w:eastAsia="楷体_GB2312" w:cs="楷体_GB2312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6450CEC6">
            <w:pPr>
              <w:pStyle w:val="8"/>
              <w:spacing w:line="360" w:lineRule="auto"/>
              <w:jc w:val="center"/>
              <w:rPr>
                <w:rFonts w:ascii="楷体_GB2312" w:hAnsi="楷体_GB2312" w:eastAsia="楷体_GB2312" w:cs="楷体_GB2312"/>
                <w:sz w:val="24"/>
              </w:rPr>
            </w:pPr>
          </w:p>
        </w:tc>
      </w:tr>
      <w:tr w14:paraId="389E00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9" w:type="dxa"/>
            <w:vAlign w:val="center"/>
          </w:tcPr>
          <w:p w14:paraId="7625FEE6">
            <w:pPr>
              <w:pStyle w:val="8"/>
              <w:spacing w:line="360" w:lineRule="auto"/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3</w:t>
            </w:r>
          </w:p>
        </w:tc>
        <w:tc>
          <w:tcPr>
            <w:tcW w:w="3667" w:type="dxa"/>
            <w:gridSpan w:val="3"/>
            <w:vAlign w:val="center"/>
          </w:tcPr>
          <w:p w14:paraId="02DB92C1">
            <w:pPr>
              <w:pStyle w:val="8"/>
              <w:spacing w:line="360" w:lineRule="auto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自动化立体库</w:t>
            </w:r>
            <w:r>
              <w:rPr>
                <w:rFonts w:hint="eastAsia" w:ascii="楷体_GB2312" w:hAnsi="楷体_GB2312" w:eastAsia="楷体_GB2312" w:cs="楷体_GB2312"/>
                <w:sz w:val="24"/>
                <w:lang w:val="en-GB"/>
              </w:rPr>
              <w:t>货架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t>销售量（吨）</w:t>
            </w:r>
          </w:p>
        </w:tc>
        <w:tc>
          <w:tcPr>
            <w:tcW w:w="1729" w:type="dxa"/>
            <w:vAlign w:val="center"/>
          </w:tcPr>
          <w:p w14:paraId="56FC6728">
            <w:pPr>
              <w:pStyle w:val="8"/>
              <w:spacing w:line="360" w:lineRule="auto"/>
              <w:jc w:val="center"/>
              <w:rPr>
                <w:rFonts w:ascii="楷体_GB2312" w:hAnsi="楷体_GB2312" w:eastAsia="楷体_GB2312" w:cs="楷体_GB2312"/>
                <w:sz w:val="24"/>
              </w:rPr>
            </w:pPr>
          </w:p>
        </w:tc>
        <w:tc>
          <w:tcPr>
            <w:tcW w:w="1607" w:type="dxa"/>
            <w:gridSpan w:val="3"/>
            <w:vAlign w:val="center"/>
          </w:tcPr>
          <w:p w14:paraId="7C93B40D">
            <w:pPr>
              <w:pStyle w:val="8"/>
              <w:spacing w:line="360" w:lineRule="auto"/>
              <w:jc w:val="center"/>
              <w:rPr>
                <w:rFonts w:ascii="楷体_GB2312" w:hAnsi="楷体_GB2312" w:eastAsia="楷体_GB2312" w:cs="楷体_GB2312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6A7EFAB2">
            <w:pPr>
              <w:pStyle w:val="8"/>
              <w:spacing w:line="360" w:lineRule="auto"/>
              <w:jc w:val="center"/>
              <w:rPr>
                <w:rFonts w:ascii="楷体_GB2312" w:hAnsi="楷体_GB2312" w:eastAsia="楷体_GB2312" w:cs="楷体_GB2312"/>
                <w:sz w:val="24"/>
              </w:rPr>
            </w:pPr>
          </w:p>
        </w:tc>
      </w:tr>
      <w:tr w14:paraId="15F50D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9" w:type="dxa"/>
            <w:vAlign w:val="center"/>
          </w:tcPr>
          <w:p w14:paraId="6D94FC51">
            <w:pPr>
              <w:pStyle w:val="8"/>
              <w:spacing w:line="360" w:lineRule="auto"/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4</w:t>
            </w:r>
          </w:p>
        </w:tc>
        <w:tc>
          <w:tcPr>
            <w:tcW w:w="3667" w:type="dxa"/>
            <w:gridSpan w:val="3"/>
            <w:vAlign w:val="center"/>
          </w:tcPr>
          <w:p w14:paraId="740F3427">
            <w:pPr>
              <w:pStyle w:val="8"/>
              <w:spacing w:line="360" w:lineRule="auto"/>
              <w:jc w:val="left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自动化立体库</w:t>
            </w:r>
            <w:r>
              <w:rPr>
                <w:rFonts w:hint="eastAsia" w:ascii="楷体_GB2312" w:hAnsi="楷体_GB2312" w:eastAsia="楷体_GB2312" w:cs="楷体_GB2312"/>
                <w:sz w:val="24"/>
                <w:lang w:val="en-GB"/>
              </w:rPr>
              <w:t>货架销售额（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t>万元</w:t>
            </w:r>
            <w:r>
              <w:rPr>
                <w:rFonts w:hint="eastAsia" w:ascii="楷体_GB2312" w:hAnsi="楷体_GB2312" w:eastAsia="楷体_GB2312" w:cs="楷体_GB2312"/>
                <w:sz w:val="24"/>
                <w:lang w:val="en-GB"/>
              </w:rPr>
              <w:t>）</w:t>
            </w:r>
          </w:p>
        </w:tc>
        <w:tc>
          <w:tcPr>
            <w:tcW w:w="1729" w:type="dxa"/>
            <w:vAlign w:val="center"/>
          </w:tcPr>
          <w:p w14:paraId="3D169118">
            <w:pPr>
              <w:pStyle w:val="8"/>
              <w:spacing w:line="360" w:lineRule="auto"/>
              <w:jc w:val="center"/>
              <w:rPr>
                <w:rFonts w:ascii="楷体_GB2312" w:hAnsi="楷体_GB2312" w:eastAsia="楷体_GB2312" w:cs="楷体_GB2312"/>
                <w:sz w:val="24"/>
              </w:rPr>
            </w:pPr>
          </w:p>
        </w:tc>
        <w:tc>
          <w:tcPr>
            <w:tcW w:w="1607" w:type="dxa"/>
            <w:gridSpan w:val="3"/>
            <w:vAlign w:val="center"/>
          </w:tcPr>
          <w:p w14:paraId="50F4D473">
            <w:pPr>
              <w:pStyle w:val="8"/>
              <w:spacing w:line="360" w:lineRule="auto"/>
              <w:jc w:val="center"/>
              <w:rPr>
                <w:rFonts w:ascii="楷体_GB2312" w:hAnsi="楷体_GB2312" w:eastAsia="楷体_GB2312" w:cs="楷体_GB2312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40942368">
            <w:pPr>
              <w:pStyle w:val="8"/>
              <w:spacing w:line="360" w:lineRule="auto"/>
              <w:jc w:val="center"/>
              <w:rPr>
                <w:rFonts w:ascii="楷体_GB2312" w:hAnsi="楷体_GB2312" w:eastAsia="楷体_GB2312" w:cs="楷体_GB2312"/>
                <w:sz w:val="24"/>
              </w:rPr>
            </w:pPr>
          </w:p>
        </w:tc>
      </w:tr>
      <w:tr w14:paraId="461745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319" w:type="dxa"/>
            <w:vAlign w:val="center"/>
          </w:tcPr>
          <w:p w14:paraId="4C6855FD">
            <w:pPr>
              <w:pStyle w:val="8"/>
              <w:spacing w:line="360" w:lineRule="auto"/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5</w:t>
            </w:r>
          </w:p>
        </w:tc>
        <w:tc>
          <w:tcPr>
            <w:tcW w:w="3667" w:type="dxa"/>
            <w:gridSpan w:val="3"/>
            <w:vAlign w:val="center"/>
          </w:tcPr>
          <w:p w14:paraId="5822C384">
            <w:pPr>
              <w:pStyle w:val="8"/>
              <w:spacing w:line="360" w:lineRule="auto"/>
              <w:jc w:val="left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出口销售额（万元）</w:t>
            </w:r>
          </w:p>
        </w:tc>
        <w:tc>
          <w:tcPr>
            <w:tcW w:w="1729" w:type="dxa"/>
            <w:vAlign w:val="center"/>
          </w:tcPr>
          <w:p w14:paraId="60574B69">
            <w:pPr>
              <w:pStyle w:val="8"/>
              <w:spacing w:line="360" w:lineRule="auto"/>
              <w:jc w:val="center"/>
              <w:rPr>
                <w:rFonts w:ascii="楷体_GB2312" w:hAnsi="楷体_GB2312" w:eastAsia="楷体_GB2312" w:cs="楷体_GB2312"/>
                <w:sz w:val="24"/>
              </w:rPr>
            </w:pPr>
          </w:p>
        </w:tc>
        <w:tc>
          <w:tcPr>
            <w:tcW w:w="1607" w:type="dxa"/>
            <w:gridSpan w:val="3"/>
            <w:vAlign w:val="center"/>
          </w:tcPr>
          <w:p w14:paraId="0E200EDC">
            <w:pPr>
              <w:spacing w:line="360" w:lineRule="auto"/>
              <w:jc w:val="center"/>
              <w:rPr>
                <w:rFonts w:ascii="楷体_GB2312" w:hAnsi="楷体_GB2312" w:eastAsia="楷体_GB2312" w:cs="楷体_GB2312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76C744D0">
            <w:pPr>
              <w:spacing w:line="360" w:lineRule="auto"/>
              <w:jc w:val="center"/>
              <w:rPr>
                <w:rFonts w:ascii="楷体_GB2312" w:hAnsi="楷体_GB2312" w:eastAsia="楷体_GB2312" w:cs="楷体_GB2312"/>
                <w:sz w:val="24"/>
              </w:rPr>
            </w:pPr>
          </w:p>
        </w:tc>
      </w:tr>
      <w:tr w14:paraId="790550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319" w:type="dxa"/>
            <w:vAlign w:val="center"/>
          </w:tcPr>
          <w:p w14:paraId="01041CF3">
            <w:pPr>
              <w:pStyle w:val="8"/>
              <w:spacing w:line="360" w:lineRule="auto"/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6</w:t>
            </w:r>
          </w:p>
        </w:tc>
        <w:tc>
          <w:tcPr>
            <w:tcW w:w="3667" w:type="dxa"/>
            <w:gridSpan w:val="3"/>
            <w:vAlign w:val="center"/>
          </w:tcPr>
          <w:p w14:paraId="58456FEB">
            <w:pPr>
              <w:pStyle w:val="8"/>
              <w:spacing w:line="360" w:lineRule="auto"/>
              <w:jc w:val="left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主要出口区域</w:t>
            </w:r>
          </w:p>
        </w:tc>
        <w:tc>
          <w:tcPr>
            <w:tcW w:w="1729" w:type="dxa"/>
            <w:vAlign w:val="center"/>
          </w:tcPr>
          <w:p w14:paraId="295E571E">
            <w:pPr>
              <w:pStyle w:val="8"/>
              <w:spacing w:line="360" w:lineRule="auto"/>
              <w:jc w:val="left"/>
              <w:rPr>
                <w:rFonts w:ascii="楷体_GB2312" w:hAnsi="楷体_GB2312" w:eastAsia="楷体_GB2312" w:cs="楷体_GB2312"/>
                <w:sz w:val="24"/>
              </w:rPr>
            </w:pPr>
          </w:p>
        </w:tc>
        <w:tc>
          <w:tcPr>
            <w:tcW w:w="1607" w:type="dxa"/>
            <w:gridSpan w:val="3"/>
            <w:vAlign w:val="center"/>
          </w:tcPr>
          <w:p w14:paraId="74F46719">
            <w:pPr>
              <w:pStyle w:val="8"/>
              <w:spacing w:line="360" w:lineRule="auto"/>
              <w:jc w:val="left"/>
              <w:rPr>
                <w:rFonts w:ascii="楷体_GB2312" w:hAnsi="楷体_GB2312" w:eastAsia="楷体_GB2312" w:cs="楷体_GB2312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37471A86">
            <w:pPr>
              <w:pStyle w:val="8"/>
              <w:spacing w:line="360" w:lineRule="auto"/>
              <w:jc w:val="left"/>
              <w:rPr>
                <w:rFonts w:ascii="楷体_GB2312" w:hAnsi="楷体_GB2312" w:eastAsia="楷体_GB2312" w:cs="楷体_GB2312"/>
                <w:sz w:val="24"/>
              </w:rPr>
            </w:pPr>
          </w:p>
        </w:tc>
      </w:tr>
      <w:tr w14:paraId="5CB9E0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9744" w:type="dxa"/>
            <w:gridSpan w:val="9"/>
            <w:vAlign w:val="center"/>
          </w:tcPr>
          <w:p w14:paraId="3E6226A1">
            <w:pPr>
              <w:pStyle w:val="8"/>
              <w:spacing w:line="340" w:lineRule="exact"/>
              <w:jc w:val="left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区域名称：</w:t>
            </w:r>
            <w:r>
              <w:rPr>
                <w:rFonts w:hint="eastAsia" w:ascii="微软雅黑" w:hAnsi="微软雅黑" w:eastAsia="微软雅黑" w:cs="微软雅黑"/>
                <w:sz w:val="24"/>
              </w:rPr>
              <w:t>①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t xml:space="preserve">日本、韩国  </w:t>
            </w:r>
            <w:r>
              <w:rPr>
                <w:rFonts w:hint="eastAsia" w:ascii="微软雅黑" w:hAnsi="微软雅黑" w:eastAsia="微软雅黑" w:cs="微软雅黑"/>
                <w:sz w:val="24"/>
              </w:rPr>
              <w:t>②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t xml:space="preserve">东南亚  </w:t>
            </w:r>
            <w:r>
              <w:rPr>
                <w:rFonts w:hint="eastAsia" w:ascii="微软雅黑" w:hAnsi="微软雅黑" w:eastAsia="微软雅黑" w:cs="微软雅黑"/>
                <w:sz w:val="24"/>
              </w:rPr>
              <w:t>③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t xml:space="preserve">非洲  </w:t>
            </w:r>
            <w:r>
              <w:rPr>
                <w:rFonts w:hint="eastAsia" w:ascii="微软雅黑" w:hAnsi="微软雅黑" w:eastAsia="微软雅黑" w:cs="微软雅黑"/>
                <w:sz w:val="24"/>
              </w:rPr>
              <w:t>④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t xml:space="preserve">欧洲  </w:t>
            </w:r>
            <w:r>
              <w:rPr>
                <w:rFonts w:hint="eastAsia" w:ascii="微软雅黑" w:hAnsi="微软雅黑" w:eastAsia="微软雅黑" w:cs="微软雅黑"/>
                <w:sz w:val="24"/>
              </w:rPr>
              <w:t>⑤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t xml:space="preserve">澳洲  </w:t>
            </w:r>
            <w:r>
              <w:rPr>
                <w:rFonts w:hint="eastAsia" w:ascii="微软雅黑" w:hAnsi="微软雅黑" w:eastAsia="微软雅黑" w:cs="微软雅黑"/>
                <w:sz w:val="24"/>
              </w:rPr>
              <w:t>⑥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t>北美  ⑦南美  ⑧中东</w:t>
            </w:r>
          </w:p>
        </w:tc>
      </w:tr>
      <w:tr w14:paraId="4C2FB4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465" w:type="dxa"/>
            <w:gridSpan w:val="2"/>
            <w:vAlign w:val="center"/>
          </w:tcPr>
          <w:p w14:paraId="0C78F517">
            <w:pPr>
              <w:pStyle w:val="8"/>
              <w:spacing w:line="340" w:lineRule="exact"/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协会联系人</w:t>
            </w:r>
          </w:p>
        </w:tc>
        <w:tc>
          <w:tcPr>
            <w:tcW w:w="8279" w:type="dxa"/>
            <w:gridSpan w:val="7"/>
            <w:vAlign w:val="center"/>
          </w:tcPr>
          <w:p w14:paraId="02A01D53">
            <w:pPr>
              <w:pStyle w:val="8"/>
              <w:spacing w:line="340" w:lineRule="exact"/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王新伟（15101175575）邮箱：wangxinwei@cawd.org.cn</w:t>
            </w:r>
          </w:p>
        </w:tc>
      </w:tr>
    </w:tbl>
    <w:p w14:paraId="3FC369EA">
      <w:pPr>
        <w:pStyle w:val="8"/>
        <w:spacing w:line="360" w:lineRule="auto"/>
        <w:jc w:val="left"/>
        <w:rPr>
          <w:rFonts w:hint="eastAsia" w:ascii="楷体_GB2312" w:hAnsi="楷体_GB2312" w:eastAsia="楷体_GB2312" w:cs="楷体_GB2312"/>
          <w:sz w:val="24"/>
          <w:lang w:val="en-GB"/>
        </w:rPr>
      </w:pPr>
      <w:r>
        <w:rPr>
          <w:rFonts w:hint="eastAsia" w:ascii="楷体_GB2312" w:hAnsi="楷体_GB2312" w:eastAsia="楷体_GB2312" w:cs="楷体_GB2312"/>
          <w:sz w:val="24"/>
          <w:lang w:val="en-US" w:eastAsia="zh-CN"/>
        </w:rPr>
        <w:t>郑重承诺</w:t>
      </w:r>
      <w:r>
        <w:rPr>
          <w:rFonts w:hint="eastAsia" w:ascii="楷体_GB2312" w:hAnsi="楷体_GB2312" w:eastAsia="楷体_GB2312" w:cs="楷体_GB2312"/>
          <w:sz w:val="24"/>
          <w:lang w:val="en-GB" w:eastAsia="zh-CN"/>
        </w:rPr>
        <w:t>：</w:t>
      </w:r>
      <w:r>
        <w:rPr>
          <w:rFonts w:hint="eastAsia" w:ascii="楷体_GB2312" w:hAnsi="楷体_GB2312" w:eastAsia="楷体_GB2312" w:cs="楷体_GB2312"/>
          <w:sz w:val="24"/>
          <w:lang w:val="en-US" w:eastAsia="zh-CN"/>
        </w:rPr>
        <w:t>分会</w:t>
      </w:r>
      <w:r>
        <w:rPr>
          <w:rFonts w:hint="eastAsia" w:ascii="楷体_GB2312" w:hAnsi="楷体_GB2312" w:eastAsia="楷体_GB2312" w:cs="楷体_GB2312"/>
          <w:sz w:val="24"/>
          <w:lang w:val="en-GB"/>
        </w:rPr>
        <w:t>对</w:t>
      </w:r>
      <w:r>
        <w:rPr>
          <w:rFonts w:hint="eastAsia" w:ascii="楷体_GB2312" w:hAnsi="楷体_GB2312" w:eastAsia="楷体_GB2312" w:cs="楷体_GB2312"/>
          <w:sz w:val="24"/>
          <w:lang w:val="en-US" w:eastAsia="zh-CN"/>
        </w:rPr>
        <w:t>以上</w:t>
      </w:r>
      <w:r>
        <w:rPr>
          <w:rFonts w:hint="eastAsia" w:ascii="楷体_GB2312" w:hAnsi="楷体_GB2312" w:eastAsia="楷体_GB2312" w:cs="楷体_GB2312"/>
          <w:sz w:val="24"/>
          <w:lang w:val="en-GB"/>
        </w:rPr>
        <w:t>数据严格保密。</w:t>
      </w:r>
    </w:p>
    <w:p w14:paraId="475AB90D">
      <w:pPr>
        <w:pStyle w:val="8"/>
        <w:spacing w:line="360" w:lineRule="auto"/>
        <w:jc w:val="left"/>
        <w:rPr>
          <w:rFonts w:hint="default" w:ascii="楷体_GB2312" w:hAnsi="楷体_GB2312" w:eastAsia="楷体_GB2312" w:cs="楷体_GB2312"/>
          <w:sz w:val="24"/>
          <w:lang w:val="en-US" w:eastAsia="zh-CN"/>
        </w:rPr>
      </w:pPr>
    </w:p>
    <w:p w14:paraId="2EE7938B">
      <w:pPr>
        <w:jc w:val="center"/>
        <w:rPr>
          <w:rFonts w:hint="eastAsia" w:ascii="仿宋" w:hAnsi="仿宋" w:eastAsia="仿宋"/>
          <w:b/>
          <w:sz w:val="36"/>
          <w:szCs w:val="36"/>
        </w:rPr>
      </w:pPr>
      <w:bookmarkStart w:id="5" w:name="_GoBack"/>
      <w:bookmarkEnd w:id="5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2MDZmMDgzOWM1MDc5ZGRiYzVkZGJlYjA4Zjc1ZDgifQ=="/>
  </w:docVars>
  <w:rsids>
    <w:rsidRoot w:val="31A1761E"/>
    <w:rsid w:val="045077C2"/>
    <w:rsid w:val="1231038C"/>
    <w:rsid w:val="16AD25C1"/>
    <w:rsid w:val="1A1D79C1"/>
    <w:rsid w:val="1DC345E1"/>
    <w:rsid w:val="26E041A0"/>
    <w:rsid w:val="2FAA34D5"/>
    <w:rsid w:val="31A1761E"/>
    <w:rsid w:val="443F38B8"/>
    <w:rsid w:val="5ABB20AE"/>
    <w:rsid w:val="5ECB5988"/>
    <w:rsid w:val="6877574B"/>
    <w:rsid w:val="71F2154E"/>
    <w:rsid w:val="722D08AD"/>
    <w:rsid w:val="72825CFB"/>
    <w:rsid w:val="75583EA5"/>
    <w:rsid w:val="77696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b/>
      <w:bCs/>
      <w:spacing w:val="60"/>
      <w:sz w:val="7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</w:style>
  <w:style w:type="paragraph" w:customStyle="1" w:styleId="8">
    <w:name w:val="Paragraph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672</Words>
  <Characters>719</Characters>
  <Lines>0</Lines>
  <Paragraphs>0</Paragraphs>
  <TotalTime>0</TotalTime>
  <ScaleCrop>false</ScaleCrop>
  <LinksUpToDate>false</LinksUpToDate>
  <CharactersWithSpaces>777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2024-08-30T06:23:00Z</dcterms:created>
  <dc:creator>郭雷潮-中国仓储与配送协会</dc:creator>
  <cp:lastModifiedBy>王新伟</cp:lastModifiedBy>
  <dcterms:modified xsi:type="dcterms:W3CDTF">2024-09-13T08:17:11Z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E9A603018C4D4E32AD65CDBB3B07037E_13</vt:lpwstr>
  </property>
</Properties>
</file>