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附件：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中国仓协第六届理事会第五次会议报名回执表</w:t>
      </w:r>
    </w:p>
    <w:tbl>
      <w:tblPr>
        <w:tblStyle w:val="4"/>
        <w:tblW w:w="500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946"/>
        <w:gridCol w:w="1114"/>
        <w:gridCol w:w="1484"/>
        <w:gridCol w:w="1616"/>
        <w:gridCol w:w="219"/>
        <w:gridCol w:w="1426"/>
        <w:gridCol w:w="30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53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8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66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140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对接人</w:t>
            </w:r>
          </w:p>
        </w:tc>
        <w:tc>
          <w:tcPr>
            <w:tcW w:w="9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参会人1</w:t>
            </w:r>
          </w:p>
        </w:tc>
        <w:tc>
          <w:tcPr>
            <w:tcW w:w="9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参会人2</w:t>
            </w:r>
          </w:p>
        </w:tc>
        <w:tc>
          <w:tcPr>
            <w:tcW w:w="9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参会人3</w:t>
            </w:r>
          </w:p>
        </w:tc>
        <w:tc>
          <w:tcPr>
            <w:tcW w:w="9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（可自行添加表格）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exac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0AD47" w:themeFill="accent6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i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住宿安排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C55A11" w:themeColor="accent2" w:themeShade="BF"/>
                <w:szCs w:val="21"/>
              </w:rPr>
              <w:t>会议期间住宿由会务组统一预定，费用自理（住宿费发票由酒店开具）。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Ansi="宋体"/>
                <w:b/>
                <w:bCs/>
                <w:kern w:val="2"/>
                <w:sz w:val="22"/>
                <w:szCs w:val="22"/>
              </w:rPr>
            </w:pPr>
            <w:r>
              <w:rPr>
                <w:rFonts w:hint="eastAsia" w:hAnsi="宋体"/>
                <w:b/>
                <w:bCs/>
                <w:kern w:val="2"/>
                <w:sz w:val="22"/>
                <w:szCs w:val="22"/>
              </w:rPr>
              <w:t>酒店：武汉光谷希尔顿酒店   地址：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  <w:lang w:val="en-US" w:eastAsia="zh-CN"/>
              </w:rPr>
              <w:t>湖北武汉东湖新技术开发区花山生态新城春和路9号</w:t>
            </w:r>
          </w:p>
          <w:p>
            <w:pPr>
              <w:pStyle w:val="2"/>
              <w:jc w:val="both"/>
              <w:rPr>
                <w:rFonts w:hAnsi="宋体"/>
                <w:b/>
                <w:bCs/>
                <w:kern w:val="2"/>
                <w:sz w:val="22"/>
                <w:szCs w:val="22"/>
              </w:rPr>
            </w:pPr>
            <w:r>
              <w:rPr>
                <w:rFonts w:hint="eastAsia" w:hAnsi="宋体"/>
                <w:b/>
                <w:bCs/>
                <w:kern w:val="2"/>
                <w:sz w:val="22"/>
                <w:szCs w:val="22"/>
                <w:lang w:val="en-US" w:eastAsia="zh-CN"/>
              </w:rPr>
              <w:t>450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</w:rPr>
              <w:t>元/天/间     □单间  □标间：共___间，入住：□2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</w:rPr>
              <w:t>日晚；□2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</w:rPr>
              <w:t>日晚；□2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hAnsi="宋体"/>
                <w:b/>
                <w:bCs/>
                <w:kern w:val="2"/>
                <w:sz w:val="22"/>
                <w:szCs w:val="22"/>
              </w:rPr>
              <w:t>日晚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70AD47" w:themeFill="accent6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i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参与形式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会员单位代表：□1500元 / 人   </w:t>
            </w:r>
          </w:p>
          <w:p>
            <w:pPr>
              <w:pStyle w:val="2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★ 政府部门、行业组织及特邀嘉宾免会务费</w:t>
            </w:r>
          </w:p>
          <w:p>
            <w:pPr>
              <w:pStyle w:val="2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★ 同一单位四人（含）以上参会，免收一人会务费</w:t>
            </w:r>
          </w:p>
          <w:p>
            <w:pPr>
              <w:pStyle w:val="2"/>
              <w:jc w:val="both"/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★ 凡报名参会的代表，赠2024版《中国仓储配送行业发展报告》一本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费用包含：会议场租费、资料费、演讲费、餐饮费（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日自助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餐、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日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午餐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日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/>
              </w:rPr>
              <w:t>晚宴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</w:rPr>
              <w:t>）等，不含往返会议地的交通费、住宿费以及会议期间的个人消费。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参会代表人数合计：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人                             费用合计：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5000" w:type="pct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70AD47" w:themeFill="accent6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i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缴费形式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会议前汇款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现场缴费（会后开具发票）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有关费用汇入以下账号：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户  名：中国仓储与配送协会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账  号：1100 1070 8000 5601 6120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开户行：建行北京金融街支行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70AD47" w:themeFill="accent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i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开票信息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□增值税普通发票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□增值税专用发票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88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开票项目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（不填默认会议费）</w:t>
            </w:r>
          </w:p>
        </w:tc>
        <w:tc>
          <w:tcPr>
            <w:tcW w:w="19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单位名称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（发票抬头）</w:t>
            </w:r>
          </w:p>
        </w:tc>
        <w:tc>
          <w:tcPr>
            <w:tcW w:w="216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纳税人识别号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8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□会议费  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□会务费</w:t>
            </w:r>
          </w:p>
        </w:tc>
        <w:tc>
          <w:tcPr>
            <w:tcW w:w="195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70AD47" w:themeFill="accent6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i w:val="0"/>
                <w:color w:val="FFFFFF" w:themeColor="background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会议报名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联系人：</w:t>
            </w:r>
            <w:r>
              <w:rPr>
                <w:rFonts w:hint="eastAsia" w:hAnsi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董鑫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  电话：</w:t>
            </w:r>
            <w:r>
              <w:rPr>
                <w:rFonts w:hint="eastAsia" w:hAnsi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15010777609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请填写报名表后邮件至</w:t>
            </w:r>
            <w:r>
              <w:rPr>
                <w:rFonts w:hint="eastAsia" w:hAnsi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：dongxin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@cawd.org.cn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" w:lineRule="atLeast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567" w:right="567" w:bottom="567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NzZhN2Y1ZmVlM2ZkYjQ5MzdjZTBkMDM0MDFkYTQifQ=="/>
  </w:docVars>
  <w:rsids>
    <w:rsidRoot w:val="776C154F"/>
    <w:rsid w:val="0332277B"/>
    <w:rsid w:val="03771448"/>
    <w:rsid w:val="042A7D5F"/>
    <w:rsid w:val="060C77CC"/>
    <w:rsid w:val="07B039D6"/>
    <w:rsid w:val="09970B85"/>
    <w:rsid w:val="09F66CDE"/>
    <w:rsid w:val="0C885121"/>
    <w:rsid w:val="0D4F6A1C"/>
    <w:rsid w:val="0DE7543C"/>
    <w:rsid w:val="0F3D3F7D"/>
    <w:rsid w:val="11405FA6"/>
    <w:rsid w:val="13AD4B99"/>
    <w:rsid w:val="13D4527A"/>
    <w:rsid w:val="14DF20A2"/>
    <w:rsid w:val="17AA5F28"/>
    <w:rsid w:val="18A10ECB"/>
    <w:rsid w:val="1B073224"/>
    <w:rsid w:val="1B1D77B6"/>
    <w:rsid w:val="1E483FA5"/>
    <w:rsid w:val="1FEB553A"/>
    <w:rsid w:val="200103DB"/>
    <w:rsid w:val="20A976C4"/>
    <w:rsid w:val="20B30035"/>
    <w:rsid w:val="224B21FB"/>
    <w:rsid w:val="233A19C7"/>
    <w:rsid w:val="235468AA"/>
    <w:rsid w:val="243252A3"/>
    <w:rsid w:val="25487835"/>
    <w:rsid w:val="25FE3E43"/>
    <w:rsid w:val="265311BB"/>
    <w:rsid w:val="28D50DAC"/>
    <w:rsid w:val="29997F50"/>
    <w:rsid w:val="2A8F03C9"/>
    <w:rsid w:val="2BBF4AA2"/>
    <w:rsid w:val="2C8E624A"/>
    <w:rsid w:val="2F962636"/>
    <w:rsid w:val="339626B1"/>
    <w:rsid w:val="35273344"/>
    <w:rsid w:val="35615DFE"/>
    <w:rsid w:val="37F70B26"/>
    <w:rsid w:val="38964932"/>
    <w:rsid w:val="39057C2B"/>
    <w:rsid w:val="3AEC60D8"/>
    <w:rsid w:val="3C710970"/>
    <w:rsid w:val="3DD16574"/>
    <w:rsid w:val="3F9F458D"/>
    <w:rsid w:val="44096662"/>
    <w:rsid w:val="451E1B7F"/>
    <w:rsid w:val="46D44949"/>
    <w:rsid w:val="4703683E"/>
    <w:rsid w:val="48021DE3"/>
    <w:rsid w:val="4EA0031B"/>
    <w:rsid w:val="50F52B1B"/>
    <w:rsid w:val="5111616C"/>
    <w:rsid w:val="512700BB"/>
    <w:rsid w:val="523C29F3"/>
    <w:rsid w:val="524B1D5B"/>
    <w:rsid w:val="534138B3"/>
    <w:rsid w:val="545E52F9"/>
    <w:rsid w:val="55E61D97"/>
    <w:rsid w:val="576579CD"/>
    <w:rsid w:val="5771641E"/>
    <w:rsid w:val="5A9B2ED2"/>
    <w:rsid w:val="5C3D6937"/>
    <w:rsid w:val="5E2242CD"/>
    <w:rsid w:val="5EAF1BA1"/>
    <w:rsid w:val="629B5812"/>
    <w:rsid w:val="65D627C2"/>
    <w:rsid w:val="688051C3"/>
    <w:rsid w:val="696A6B77"/>
    <w:rsid w:val="6985453B"/>
    <w:rsid w:val="6A206B53"/>
    <w:rsid w:val="6AA04583"/>
    <w:rsid w:val="6AC946CE"/>
    <w:rsid w:val="6D1C2286"/>
    <w:rsid w:val="6D694C18"/>
    <w:rsid w:val="6E21568A"/>
    <w:rsid w:val="6ECB42A4"/>
    <w:rsid w:val="72591545"/>
    <w:rsid w:val="733C129F"/>
    <w:rsid w:val="754D6BA5"/>
    <w:rsid w:val="758757FA"/>
    <w:rsid w:val="758A67D4"/>
    <w:rsid w:val="761D7594"/>
    <w:rsid w:val="776C154F"/>
    <w:rsid w:val="78286E4A"/>
    <w:rsid w:val="7942031A"/>
    <w:rsid w:val="7D6235F4"/>
    <w:rsid w:val="7FC2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paragraph" w:styleId="9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567</Characters>
  <Lines>0</Lines>
  <Paragraphs>0</Paragraphs>
  <TotalTime>8</TotalTime>
  <ScaleCrop>false</ScaleCrop>
  <LinksUpToDate>false</LinksUpToDate>
  <CharactersWithSpaces>713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董鑫</cp:lastModifiedBy>
  <dcterms:modified xsi:type="dcterms:W3CDTF">2024-10-28T02:21:42Z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1F3A5B2271944641AA3241D0C022B253_13</vt:lpwstr>
  </property>
</Properties>
</file>